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C4CB3" w:rsidTr="00AC394D">
        <w:trPr>
          <w:trHeight w:hRule="exact" w:val="3031"/>
        </w:trPr>
        <w:tc>
          <w:tcPr>
            <w:tcW w:w="10716" w:type="dxa"/>
          </w:tcPr>
          <w:p w:rsidR="002C4CB3" w:rsidRDefault="002C4CB3" w:rsidP="00AC394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5715" cy="9029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CB3" w:rsidTr="00AC394D">
        <w:trPr>
          <w:trHeight w:hRule="exact" w:val="8335"/>
        </w:trPr>
        <w:tc>
          <w:tcPr>
            <w:tcW w:w="10716" w:type="dxa"/>
            <w:vAlign w:val="center"/>
          </w:tcPr>
          <w:p w:rsidR="002C4CB3" w:rsidRDefault="002C4CB3" w:rsidP="00AC39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Краснодарского края от 27.09.2007 N 1322-КЗ</w:t>
            </w:r>
            <w:r>
              <w:rPr>
                <w:sz w:val="48"/>
                <w:szCs w:val="48"/>
              </w:rPr>
              <w:br/>
              <w:t>(ред. от 06.11.2018)</w:t>
            </w:r>
            <w:r>
              <w:rPr>
                <w:sz w:val="48"/>
                <w:szCs w:val="48"/>
              </w:rPr>
              <w:br/>
              <w:t xml:space="preserve">"О порядке заготовки и сбора </w:t>
            </w:r>
            <w:proofErr w:type="spellStart"/>
            <w:r>
              <w:rPr>
                <w:sz w:val="48"/>
                <w:szCs w:val="48"/>
              </w:rPr>
              <w:t>недревесных</w:t>
            </w:r>
            <w:proofErr w:type="spellEnd"/>
            <w:r>
              <w:rPr>
                <w:sz w:val="48"/>
                <w:szCs w:val="48"/>
              </w:rPr>
              <w:t xml:space="preserve"> лесных ресурсов и порядке заготовки пищевых лесных ресурсов и сбора лекарственных растений для собственных нужд граждан"</w:t>
            </w:r>
            <w:r>
              <w:rPr>
                <w:sz w:val="48"/>
                <w:szCs w:val="48"/>
              </w:rPr>
              <w:br/>
              <w:t>(принят ЗС КК 07.09.2007)</w:t>
            </w:r>
          </w:p>
        </w:tc>
      </w:tr>
      <w:tr w:rsidR="002C4CB3" w:rsidTr="00AC394D">
        <w:trPr>
          <w:trHeight w:hRule="exact" w:val="3031"/>
        </w:trPr>
        <w:tc>
          <w:tcPr>
            <w:tcW w:w="10716" w:type="dxa"/>
            <w:vAlign w:val="center"/>
          </w:tcPr>
          <w:p w:rsidR="002C4CB3" w:rsidRDefault="002C4CB3" w:rsidP="00AC39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24.01.2019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C4CB3" w:rsidRDefault="002C4CB3" w:rsidP="002C4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C4CB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C4CB3" w:rsidRDefault="002C4CB3" w:rsidP="002C4CB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C4CB3" w:rsidTr="00AC394D">
        <w:tc>
          <w:tcPr>
            <w:tcW w:w="5103" w:type="dxa"/>
          </w:tcPr>
          <w:p w:rsidR="002C4CB3" w:rsidRDefault="002C4CB3" w:rsidP="00AC394D">
            <w:pPr>
              <w:pStyle w:val="ConsPlusNormal"/>
            </w:pPr>
            <w:r>
              <w:t>27 сентября 2007 года</w:t>
            </w:r>
          </w:p>
        </w:tc>
        <w:tc>
          <w:tcPr>
            <w:tcW w:w="5103" w:type="dxa"/>
          </w:tcPr>
          <w:p w:rsidR="002C4CB3" w:rsidRDefault="002C4CB3" w:rsidP="00AC394D">
            <w:pPr>
              <w:pStyle w:val="ConsPlusNormal"/>
              <w:jc w:val="right"/>
            </w:pPr>
            <w:r>
              <w:t>N 1322-КЗ</w:t>
            </w:r>
          </w:p>
        </w:tc>
      </w:tr>
    </w:tbl>
    <w:p w:rsidR="002C4CB3" w:rsidRDefault="002C4CB3" w:rsidP="002C4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jc w:val="center"/>
      </w:pPr>
      <w:r>
        <w:t>ЗАКОН</w:t>
      </w:r>
    </w:p>
    <w:p w:rsidR="002C4CB3" w:rsidRDefault="002C4CB3" w:rsidP="002C4CB3">
      <w:pPr>
        <w:pStyle w:val="ConsPlusTitle"/>
        <w:jc w:val="center"/>
      </w:pPr>
    </w:p>
    <w:p w:rsidR="002C4CB3" w:rsidRDefault="002C4CB3" w:rsidP="002C4CB3">
      <w:pPr>
        <w:pStyle w:val="ConsPlusTitle"/>
        <w:jc w:val="center"/>
      </w:pPr>
      <w:r>
        <w:t>КРАСНОДАРСКОГО КРАЯ</w:t>
      </w:r>
    </w:p>
    <w:p w:rsidR="002C4CB3" w:rsidRDefault="002C4CB3" w:rsidP="002C4CB3">
      <w:pPr>
        <w:pStyle w:val="ConsPlusTitle"/>
        <w:jc w:val="center"/>
      </w:pPr>
    </w:p>
    <w:p w:rsidR="002C4CB3" w:rsidRDefault="002C4CB3" w:rsidP="002C4CB3">
      <w:pPr>
        <w:pStyle w:val="ConsPlusTitle"/>
        <w:jc w:val="center"/>
      </w:pPr>
      <w:r>
        <w:t>О ПОРЯДКЕ ЗАГОТОВКИ</w:t>
      </w:r>
    </w:p>
    <w:p w:rsidR="002C4CB3" w:rsidRDefault="002C4CB3" w:rsidP="002C4CB3">
      <w:pPr>
        <w:pStyle w:val="ConsPlusTitle"/>
        <w:jc w:val="center"/>
      </w:pPr>
      <w:r>
        <w:t xml:space="preserve">И СБОРА НЕДРЕВЕСНЫХ </w:t>
      </w:r>
      <w:proofErr w:type="gramStart"/>
      <w:r>
        <w:t>ЛЕСНЫХ</w:t>
      </w:r>
      <w:proofErr w:type="gramEnd"/>
    </w:p>
    <w:p w:rsidR="002C4CB3" w:rsidRDefault="002C4CB3" w:rsidP="002C4CB3">
      <w:pPr>
        <w:pStyle w:val="ConsPlusTitle"/>
        <w:jc w:val="center"/>
      </w:pPr>
      <w:r>
        <w:t xml:space="preserve">РЕСУРСОВ И </w:t>
      </w:r>
      <w:proofErr w:type="gramStart"/>
      <w:r>
        <w:t>ПОРЯДКЕ</w:t>
      </w:r>
      <w:proofErr w:type="gramEnd"/>
      <w:r>
        <w:t xml:space="preserve"> ЗАГОТОВКИ ПИЩЕВЫХ ЛЕСНЫХ</w:t>
      </w:r>
    </w:p>
    <w:p w:rsidR="002C4CB3" w:rsidRDefault="002C4CB3" w:rsidP="002C4CB3">
      <w:pPr>
        <w:pStyle w:val="ConsPlusTitle"/>
        <w:jc w:val="center"/>
      </w:pPr>
      <w:r>
        <w:t>РЕСУРСОВ И СБОРА ЛЕКАРСТВЕННЫХ РАСТЕНИЙ</w:t>
      </w:r>
    </w:p>
    <w:p w:rsidR="002C4CB3" w:rsidRDefault="002C4CB3" w:rsidP="002C4CB3">
      <w:pPr>
        <w:pStyle w:val="ConsPlusTitle"/>
        <w:jc w:val="center"/>
      </w:pPr>
      <w:r>
        <w:t>ДЛЯ СОБСТВЕННЫХ НУЖД ГРАЖДАН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jc w:val="right"/>
      </w:pPr>
      <w:proofErr w:type="gramStart"/>
      <w:r>
        <w:t>Принят</w:t>
      </w:r>
      <w:proofErr w:type="gramEnd"/>
    </w:p>
    <w:p w:rsidR="002C4CB3" w:rsidRDefault="002C4CB3" w:rsidP="002C4CB3">
      <w:pPr>
        <w:pStyle w:val="ConsPlusNormal"/>
        <w:jc w:val="right"/>
      </w:pPr>
      <w:r>
        <w:t>Законодательным Собранием Краснодарского края</w:t>
      </w:r>
    </w:p>
    <w:p w:rsidR="002C4CB3" w:rsidRDefault="002C4CB3" w:rsidP="002C4CB3">
      <w:pPr>
        <w:pStyle w:val="ConsPlusNormal"/>
        <w:jc w:val="right"/>
      </w:pPr>
      <w:r>
        <w:t>7 сентября 2007 года</w:t>
      </w:r>
    </w:p>
    <w:p w:rsidR="002C4CB3" w:rsidRDefault="002C4CB3" w:rsidP="002C4CB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C4CB3" w:rsidTr="00AC394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4CB3" w:rsidRDefault="002C4CB3" w:rsidP="00AC39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4CB3" w:rsidRDefault="002C4CB3" w:rsidP="00AC394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2C4CB3" w:rsidRDefault="002C4CB3" w:rsidP="00AC39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16.07.2010 </w:t>
            </w:r>
            <w:hyperlink r:id="rId7" w:tooltip="Закон Краснодарского края от 16.07.2010 N 2017-КЗ &quot;О признании утратившей силу части 5 статьи 2 Закона Краснодарского края &quot;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&quot; (принят ЗС КК 23.06.2010){КонсультантПлюс}" w:history="1">
              <w:r>
                <w:rPr>
                  <w:color w:val="0000FF"/>
                </w:rPr>
                <w:t>N 2017-КЗ</w:t>
              </w:r>
            </w:hyperlink>
            <w:r>
              <w:rPr>
                <w:color w:val="392C69"/>
              </w:rPr>
              <w:t xml:space="preserve">, от 06.11.2018 </w:t>
            </w:r>
            <w:hyperlink r:id="rId8" w:tooltip="Закон Краснодарского края от 06.11.2018 N 3889-КЗ &quot;О внесении изменения в Закон Краснодарского края &quot;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&quot; (принят ЗС КК 24.10.2018){КонсультантПлюс}" w:history="1">
              <w:r>
                <w:rPr>
                  <w:color w:val="0000FF"/>
                </w:rPr>
                <w:t>N 3889-КЗ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Настоящий Закон в соответствии с Лесным </w:t>
      </w:r>
      <w:hyperlink r:id="rId9" w:tooltip="&quot;Лесной кодекс Российской Федерации&quot; от 04.12.2006 N 200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определяет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и </w:t>
      </w:r>
      <w:hyperlink r:id="rId10" w:tooltip="&quot;Лесной кодекс Российской Федерации&quot; от 04.12.2006 N 200-ФЗ (ред. от 03.08.2018) (с изм. и доп., вступ. в силу с 01.01.2019){КонсультантПлюс}" w:history="1">
        <w:r>
          <w:rPr>
            <w:color w:val="0000FF"/>
          </w:rPr>
          <w:t>порядок</w:t>
        </w:r>
      </w:hyperlink>
      <w:r>
        <w:t xml:space="preserve"> заготовки гражданами пищевых лесных ресурсов и сбора ими лекарственных растений для собственных нужд.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1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Граждане имеют право свободно и бесплатно осуществлять заготовку и сбор </w:t>
      </w:r>
      <w:proofErr w:type="spellStart"/>
      <w:r>
        <w:t>недревесных</w:t>
      </w:r>
      <w:proofErr w:type="spellEnd"/>
      <w:r>
        <w:t xml:space="preserve"> лесных ресурсов, а также сбор дикорастущих плодов, ягод, орехов, грибов, других пригодных для употребления в пищу лесных ресурсов (пищевых лесных ресурсов) и лекарственных растений для собственных нужд.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2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>1. Заготовка сосновой, пихтовой лапы разрешается только со срубленных деревьев в местах рубки лесных насаждений.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2. Ивовая кора заготавливается в весенне-летний период со срубленных деревьев (побегов) ивы. Снимать кору с растущих деревьев запрещается.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Заготовка веников, ветвей и кустарников для метел и плетения, а также на веточный корм скоту производится на участках лесного фонда, подлежащих расчистке (квартальные просеки, </w:t>
      </w:r>
      <w:proofErr w:type="spellStart"/>
      <w:r>
        <w:t>минерализированные</w:t>
      </w:r>
      <w:proofErr w:type="spellEnd"/>
      <w:r>
        <w:t xml:space="preserve"> полосы, противопожарные разрывы и другие площади, где не требуется сохранение подроста и насаждений), в полосе отвода ведомственных дорог противопожарного, лесохозяйственного и лесозаготовительного назначения, в карьерах, а также с деревьев, срубленных при проведении лесохозяйственных мероприятий.</w:t>
      </w:r>
      <w:proofErr w:type="gramEnd"/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4. Сбор мха, лесной подстилки и опавшего листа разрешается производить на одной и той же площади не чаще одного раза в пять лет. Сбор мха, лесной подстилки должен производиться частично без углубления на всю толщину подстилки в конце летнего периода, но до наступления листопада, чтобы опадание листвы и хвои последнего года создало естественное удобрение лесной почвы.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11" w:tooltip="Закон Краснодарского края от 16.07.2010 N 2017-КЗ &quot;О признании утратившей силу части 5 статьи 2 Закона Краснодарского края &quot;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&quot; (принят ЗС КК 23.06.2010){КонсультантПлюс}" w:history="1">
        <w:r>
          <w:rPr>
            <w:color w:val="0000FF"/>
          </w:rPr>
          <w:t>Закон</w:t>
        </w:r>
      </w:hyperlink>
      <w:r>
        <w:t xml:space="preserve"> Краснодарского края от 16.07.2010 N 2017-КЗ.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2.1</w:t>
      </w:r>
    </w:p>
    <w:p w:rsidR="002C4CB3" w:rsidRDefault="002C4CB3" w:rsidP="002C4CB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tooltip="Закон Краснодарского края от 06.11.2018 N 3889-КЗ &quot;О внесении изменения в Закон Краснодарского края &quot;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&quot; (принят ЗС КК 24.10.2018){КонсультантПлюс}" w:history="1">
        <w:r>
          <w:rPr>
            <w:color w:val="0000FF"/>
          </w:rPr>
          <w:t>Законом</w:t>
        </w:r>
      </w:hyperlink>
      <w:r>
        <w:t xml:space="preserve"> Краснодарского края от 06.11.2018 N 3889-КЗ)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>1. Под валежником в целях настоящей статьи понимаются лежащие на поверхности земли остатки стволов деревьев, сучьев, не являющиеся порубочными остатками в местах проведения лесосечных работ и (или) образовавшиеся вследствие естественного отмирания деревьев, при их повреждении вредными организмами, буреломе, снеговале.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2. Порядок и сроки подачи уведомления гражданами, имеющими намерение осуществить заготовку и сбор валежника, а также порядок учета валежника устанавливаются органом исполнительной власти Краснодарского края, осуществляющим в пределах установленной компетенции управление в области использования, охраны, защиты, воспроизводства лесов.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3. Месторасположение лесного участка с указанием выдела, квартала, участкового лесничества и лесничества, в границах которого возможно осуществить заготовку и сбор валежника, в соответствии с уведомлением гражданина устанавливается учреждением, подведомственным органу исполнительной власти Краснодарского края, осуществляющему в пределах установленной компетенции управление в области использования, охраны, защиты, воспроизводства лесов (далее - Учреждение).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4. Учет валежника производится Учреждением по объему заготовленного валежника до его вывоза из леса.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3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1. К пищевым лесным ресурсам в соответствии с Лесным </w:t>
      </w:r>
      <w:hyperlink r:id="rId13" w:tooltip="&quot;Лесной кодекс Российской Федерации&quot; от 04.12.2006 N 200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дикорастущие плоды, ягоды, орехи, грибы, семена, березовый сок и подобные лесные ресурсы.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2. Сроки заготовки пищевых лесных ресурсов в течение календарного года зависят от времени массового созревания урожая ягод, плодов, грибов или оптимального накопления полезных и биологически активных веществ.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3. Сбор и заготовка плодов, ягод и грибов должны производиться способами, не наносящими вреда плодовым насаждениям, ягодникам и грибницам и обеспечивающими своевременное воспроизводство их запасов.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Сбор и заготовка лекарственных растений (листьев, цветов, плодов, почек, корней, корневищ, клубней травянистых растений, кустарников и деревьев) должны производиться способами, не наносящими вреда сырьевым ресурсам, и в объемах, обеспечивающих своевременное воспроизводство их запасов.</w:t>
      </w:r>
      <w:proofErr w:type="gramEnd"/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5. 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4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Красную книгу Краснодарского края, а также грибов и дикорастущих растений, которые признаются наркотическими средствами в соответствии с Федеральным </w:t>
      </w:r>
      <w:hyperlink r:id="rId14" w:tooltip="Федеральный закон от 08.01.1998 N 3-ФЗ (ред. от 29.12.2017) &quot;О наркотических средствах и психотропных веществах&quot;{КонсультантПлюс}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5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При заготовке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сборе лекарственных растений граждане исполняют обязанности в соответствии с лесным законодательством Российской Федерации.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6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 xml:space="preserve">Пребывание граждан в лесах для заготовки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сбора лекарственных растений может быть ограничено или приостановлено в соответствии с Лесным </w:t>
      </w:r>
      <w:hyperlink r:id="rId15" w:tooltip="&quot;Лесной кодекс Российской Федерации&quot; от 04.12.2006 N 200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7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>1. Лица, виновные в нарушении настоящего Закона, несут административную ответственность в порядке, установленном законодательством Российской Федерации.</w:t>
      </w:r>
    </w:p>
    <w:p w:rsidR="002C4CB3" w:rsidRDefault="002C4CB3" w:rsidP="002C4CB3">
      <w:pPr>
        <w:pStyle w:val="ConsPlusNormal"/>
        <w:spacing w:before="200"/>
        <w:ind w:firstLine="540"/>
        <w:jc w:val="both"/>
      </w:pPr>
      <w:r>
        <w:t>2. Привлечение к ответственности за нарушение лесного законодательства Российской Федерации не освобождает виновных лиц от обязанности устранить выявленное нарушение и возместить причиненный этими лицами вред.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Title"/>
        <w:ind w:firstLine="540"/>
        <w:jc w:val="both"/>
        <w:outlineLvl w:val="0"/>
      </w:pPr>
      <w:r>
        <w:t>Статья 8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jc w:val="right"/>
      </w:pPr>
      <w:r>
        <w:t>Глава администрации</w:t>
      </w:r>
    </w:p>
    <w:p w:rsidR="002C4CB3" w:rsidRDefault="002C4CB3" w:rsidP="002C4CB3">
      <w:pPr>
        <w:pStyle w:val="ConsPlusNormal"/>
        <w:jc w:val="right"/>
      </w:pPr>
      <w:r>
        <w:t>Краснодарского края</w:t>
      </w:r>
    </w:p>
    <w:p w:rsidR="002C4CB3" w:rsidRDefault="002C4CB3" w:rsidP="002C4CB3">
      <w:pPr>
        <w:pStyle w:val="ConsPlusNormal"/>
        <w:jc w:val="right"/>
      </w:pPr>
      <w:r>
        <w:t>А.Н.ТКАЧЕВ</w:t>
      </w:r>
    </w:p>
    <w:p w:rsidR="002C4CB3" w:rsidRDefault="002C4CB3" w:rsidP="002C4CB3">
      <w:pPr>
        <w:pStyle w:val="ConsPlusNormal"/>
        <w:jc w:val="both"/>
      </w:pPr>
      <w:r>
        <w:t>г. Краснодар</w:t>
      </w:r>
    </w:p>
    <w:p w:rsidR="002C4CB3" w:rsidRDefault="002C4CB3" w:rsidP="002C4CB3">
      <w:pPr>
        <w:pStyle w:val="ConsPlusNormal"/>
        <w:spacing w:before="200"/>
        <w:jc w:val="both"/>
      </w:pPr>
      <w:r>
        <w:t>27 сентября 2007 года</w:t>
      </w:r>
    </w:p>
    <w:p w:rsidR="002C4CB3" w:rsidRDefault="002C4CB3" w:rsidP="002C4CB3">
      <w:pPr>
        <w:pStyle w:val="ConsPlusNormal"/>
        <w:spacing w:before="200"/>
        <w:jc w:val="both"/>
      </w:pPr>
      <w:r>
        <w:t>N 1322-КЗ</w:t>
      </w: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jc w:val="both"/>
      </w:pPr>
    </w:p>
    <w:p w:rsidR="002C4CB3" w:rsidRDefault="002C4CB3" w:rsidP="002C4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266" w:rsidRDefault="00F95266"/>
    <w:sectPr w:rsidR="00F95266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4C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2C4CB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Краснодарского края от 27.09.2007 N 1322-КЗ</w:t>
          </w:r>
          <w:r>
            <w:rPr>
              <w:sz w:val="16"/>
              <w:szCs w:val="16"/>
            </w:rPr>
            <w:br/>
            <w:t>(ред. от 06.11.2018)</w:t>
          </w:r>
          <w:r>
            <w:rPr>
              <w:sz w:val="16"/>
              <w:szCs w:val="16"/>
            </w:rPr>
            <w:br/>
            <w:t xml:space="preserve">"О порядке заготовки и сбора </w:t>
          </w:r>
          <w:proofErr w:type="spellStart"/>
          <w:r>
            <w:rPr>
              <w:sz w:val="16"/>
              <w:szCs w:val="16"/>
            </w:rPr>
            <w:t>недревесных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лесных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р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C4C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4C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24.01.2019</w:t>
          </w:r>
        </w:p>
      </w:tc>
    </w:tr>
  </w:tbl>
  <w:p w:rsidR="00000000" w:rsidRDefault="002C4C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4C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4CB3"/>
    <w:rsid w:val="002C4CB3"/>
    <w:rsid w:val="00F9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C4C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A6315DF6CB23969D3D1B980B7CDF568388959BB9E949599FB0CBC31F626FAF78A4F42C2F4AF5DCB8CB519DCD46B76E1738CD2939EA3A21F13B72Al1nCH" TargetMode="External"/><Relationship Id="rId13" Type="http://schemas.openxmlformats.org/officeDocument/2006/relationships/hyperlink" Target="consultantplus://offline/ref=031A6315DF6CB23969D3CFB496DB92FF6C33D654B99C9FC6C4AA0AEB6EA620AFA5CA111B83B4BC5CCA92B719D5lDn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A6315DF6CB23969D3D1B980B7CDF568388959BE9092979BF551B639AF2AF8F0851055C5BDA35CCB8CB511DF8B6E63F02B83D48980A2BD0311B6l2n2H" TargetMode="External"/><Relationship Id="rId12" Type="http://schemas.openxmlformats.org/officeDocument/2006/relationships/hyperlink" Target="consultantplus://offline/ref=031A6315DF6CB23969D3D1B980B7CDF568388959BB9E949599FB0CBC31F626FAF78A4F42C2F4AF5DCB8CB519DCD46B76E1738CD2939EA3A21F13B72Al1nC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31A6315DF6CB23969D3D1B980B7CDF568388959BE9092979BF551B639AF2AF8F0851055C5BDA35CCB8CB511DF8B6E63F02B83D48980A2BD0311B6l2n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1A6315DF6CB23969D3CFB496DB92FF6C33D654B99C9FC6C4AA0AEB6EA620AFA5CA111B83B4BC5CCA92B719D5lDn6H" TargetMode="External"/><Relationship Id="rId10" Type="http://schemas.openxmlformats.org/officeDocument/2006/relationships/hyperlink" Target="consultantplus://offline/ref=031A6315DF6CB23969D3CFB496DB92FF6C33D654B99C9FC6C4AA0AEB6EA620AFB7CA491781B0A05DCE87E148908A3225A13881D18982A3A2l0n8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31A6315DF6CB23969D3CFB496DB92FF6C33D654B99C9FC6C4AA0AEB6EA620AFB7CA491781B0A05CCF87E148908A3225A13881D18982A3A2l0n8H" TargetMode="External"/><Relationship Id="rId14" Type="http://schemas.openxmlformats.org/officeDocument/2006/relationships/hyperlink" Target="consultantplus://offline/ref=031A6315DF6CB23969D3CFB496DB92FF6D3BD15CB39C9FC6C4AA0AEB6EA620AFA5CA111B83B4BC5CCA92B719D5lDn6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Company>Adm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2019-01-25T06:55:00Z</dcterms:created>
  <dcterms:modified xsi:type="dcterms:W3CDTF">2019-01-25T06:56:00Z</dcterms:modified>
</cp:coreProperties>
</file>